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9" w:rsidRDefault="00231319" w:rsidP="0023131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-217170</wp:posOffset>
            </wp:positionV>
            <wp:extent cx="728345" cy="786765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231319" w:rsidRDefault="00231319" w:rsidP="002313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 БУРЯТИЯ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УЧРЕЖДЕНИЕ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МУНИЦИПАЛЬНОГО ОБРАЗОВАНИЯ СЕЛЬСКОГО ПОСЕЛЕНИЯ  «ТАРБАГАТАЙСКОЕ»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(МКУ АДМИНИСТРАЦИЯ СЕЛЬСКОГО ПОСЕЛЕНИЯ "ТАРБАГАТАЙСКОЕ")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БУРЯАД УЛАС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НЮТАГАЙ ЗАСАГАЙ НАНГАЙ ЭМХИ ЗУРГААН "ТАРБАГАТАЙСКОЕ"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СОМОНОЙ НЮТАГАЙ ЗАСАГАЙ БАЙГУУЛАМЖЫН ЗАХИРГААН</w:t>
      </w:r>
    </w:p>
    <w:p w:rsidR="00231319" w:rsidRDefault="00231319" w:rsidP="00231319">
      <w:pPr>
        <w:jc w:val="center"/>
        <w:rPr>
          <w:sz w:val="24"/>
          <w:szCs w:val="24"/>
        </w:rPr>
      </w:pPr>
    </w:p>
    <w:p w:rsidR="00231319" w:rsidRDefault="00231319" w:rsidP="00231319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ПОСТАНОВЛЕНИЕ</w:t>
      </w:r>
    </w:p>
    <w:p w:rsidR="00231319" w:rsidRDefault="00231319" w:rsidP="00231319">
      <w:pPr>
        <w:jc w:val="center"/>
        <w:rPr>
          <w:b/>
          <w:sz w:val="24"/>
          <w:szCs w:val="24"/>
        </w:rPr>
      </w:pPr>
    </w:p>
    <w:p w:rsidR="00231319" w:rsidRDefault="00231319" w:rsidP="00231319">
      <w:pPr>
        <w:rPr>
          <w:sz w:val="24"/>
          <w:szCs w:val="24"/>
        </w:rPr>
      </w:pPr>
      <w:r>
        <w:rPr>
          <w:sz w:val="24"/>
          <w:szCs w:val="24"/>
        </w:rPr>
        <w:t>«10» декабря 2024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</w:t>
      </w:r>
      <w:r w:rsidR="00925DE8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 </w:t>
      </w:r>
    </w:p>
    <w:p w:rsidR="00231319" w:rsidRDefault="00231319" w:rsidP="00231319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арбагатай</w:t>
      </w:r>
    </w:p>
    <w:p w:rsidR="00231319" w:rsidRDefault="00231319" w:rsidP="00231319">
      <w:pPr>
        <w:jc w:val="center"/>
        <w:rPr>
          <w:sz w:val="24"/>
          <w:szCs w:val="24"/>
        </w:rPr>
      </w:pPr>
    </w:p>
    <w:p w:rsidR="00231319" w:rsidRDefault="00231319" w:rsidP="00925DE8">
      <w:pPr>
        <w:rPr>
          <w:sz w:val="24"/>
          <w:szCs w:val="24"/>
        </w:rPr>
      </w:pPr>
    </w:p>
    <w:p w:rsidR="00231319" w:rsidRDefault="00231319" w:rsidP="00925DE8">
      <w:pPr>
        <w:jc w:val="center"/>
        <w:rPr>
          <w:b/>
          <w:sz w:val="24"/>
          <w:szCs w:val="24"/>
        </w:rPr>
      </w:pPr>
      <w:r w:rsidRPr="00BA3FD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утверждении м</w:t>
      </w:r>
      <w:r w:rsidRPr="00BA3FD3">
        <w:rPr>
          <w:b/>
          <w:sz w:val="24"/>
          <w:szCs w:val="24"/>
        </w:rPr>
        <w:t>униципальн</w:t>
      </w:r>
      <w:r>
        <w:rPr>
          <w:b/>
          <w:sz w:val="24"/>
          <w:szCs w:val="24"/>
        </w:rPr>
        <w:t xml:space="preserve">ой </w:t>
      </w:r>
      <w:r w:rsidRPr="00BA3FD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</w:t>
      </w:r>
      <w:r w:rsidRPr="00BA3FD3">
        <w:rPr>
          <w:b/>
          <w:sz w:val="24"/>
          <w:szCs w:val="24"/>
        </w:rPr>
        <w:t>грамм</w:t>
      </w:r>
      <w:r>
        <w:rPr>
          <w:b/>
          <w:sz w:val="24"/>
          <w:szCs w:val="24"/>
        </w:rPr>
        <w:t>ы</w:t>
      </w:r>
    </w:p>
    <w:p w:rsidR="00231319" w:rsidRDefault="00231319" w:rsidP="00925DE8">
      <w:pPr>
        <w:jc w:val="center"/>
        <w:rPr>
          <w:b/>
          <w:sz w:val="24"/>
          <w:szCs w:val="24"/>
        </w:rPr>
      </w:pPr>
      <w:r w:rsidRPr="00BA3FD3">
        <w:rPr>
          <w:b/>
          <w:sz w:val="24"/>
          <w:szCs w:val="24"/>
        </w:rPr>
        <w:t>«Предупреждение пожаров на территории МО СП «</w:t>
      </w:r>
      <w:proofErr w:type="spellStart"/>
      <w:r w:rsidRPr="00BA3FD3">
        <w:rPr>
          <w:b/>
          <w:sz w:val="24"/>
          <w:szCs w:val="24"/>
        </w:rPr>
        <w:t>Тарбагатайское</w:t>
      </w:r>
      <w:proofErr w:type="spellEnd"/>
      <w:r w:rsidRPr="00BA3FD3">
        <w:rPr>
          <w:b/>
          <w:sz w:val="24"/>
          <w:szCs w:val="24"/>
        </w:rPr>
        <w:t>»</w:t>
      </w:r>
    </w:p>
    <w:p w:rsidR="00231319" w:rsidRPr="00BA3FD3" w:rsidRDefault="00231319" w:rsidP="00925DE8">
      <w:pPr>
        <w:jc w:val="center"/>
        <w:rPr>
          <w:b/>
          <w:sz w:val="24"/>
          <w:szCs w:val="24"/>
        </w:rPr>
      </w:pPr>
      <w:r w:rsidRPr="00BA3FD3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482F0F">
        <w:rPr>
          <w:b/>
          <w:sz w:val="24"/>
          <w:szCs w:val="24"/>
        </w:rPr>
        <w:t>5</w:t>
      </w:r>
      <w:r w:rsidRPr="00BA3FD3">
        <w:rPr>
          <w:b/>
          <w:sz w:val="24"/>
          <w:szCs w:val="24"/>
        </w:rPr>
        <w:t>-202</w:t>
      </w:r>
      <w:r w:rsidR="00482F0F">
        <w:rPr>
          <w:b/>
          <w:sz w:val="24"/>
          <w:szCs w:val="24"/>
        </w:rPr>
        <w:t>8</w:t>
      </w:r>
      <w:r w:rsidR="00925DE8">
        <w:rPr>
          <w:b/>
          <w:sz w:val="24"/>
          <w:szCs w:val="24"/>
        </w:rPr>
        <w:t xml:space="preserve"> годы</w:t>
      </w:r>
    </w:p>
    <w:p w:rsidR="00231319" w:rsidRPr="00BA3FD3" w:rsidRDefault="00231319" w:rsidP="002313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319" w:rsidRDefault="00231319" w:rsidP="00925DE8">
      <w:pPr>
        <w:ind w:firstLine="567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BA3FD3">
        <w:rPr>
          <w:sz w:val="24"/>
          <w:szCs w:val="24"/>
        </w:rPr>
        <w:t xml:space="preserve"> </w:t>
      </w:r>
      <w:proofErr w:type="gramStart"/>
      <w:r w:rsidRPr="00BA3FD3">
        <w:rPr>
          <w:sz w:val="24"/>
          <w:szCs w:val="24"/>
        </w:rPr>
        <w:t>В целях обеспечения пожарной безопасности в муниципальном образовании сельского поселения  «</w:t>
      </w:r>
      <w:proofErr w:type="spellStart"/>
      <w:r w:rsidRPr="00BA3FD3">
        <w:rPr>
          <w:sz w:val="24"/>
          <w:szCs w:val="24"/>
        </w:rPr>
        <w:t>Тарбагатайское</w:t>
      </w:r>
      <w:proofErr w:type="spellEnd"/>
      <w:r w:rsidRPr="00BA3FD3">
        <w:rPr>
          <w:sz w:val="24"/>
          <w:szCs w:val="24"/>
        </w:rPr>
        <w:t xml:space="preserve">», сокращения количества пожаров, снижения гибели и </w:t>
      </w:r>
      <w:proofErr w:type="spellStart"/>
      <w:r w:rsidRPr="00BA3FD3">
        <w:rPr>
          <w:sz w:val="24"/>
          <w:szCs w:val="24"/>
        </w:rPr>
        <w:t>травмирования</w:t>
      </w:r>
      <w:proofErr w:type="spellEnd"/>
      <w:r w:rsidRPr="00BA3FD3">
        <w:rPr>
          <w:sz w:val="24"/>
          <w:szCs w:val="24"/>
        </w:rPr>
        <w:t xml:space="preserve"> людей при пожарах, снижения эк</w:t>
      </w:r>
      <w:r w:rsidR="00925DE8">
        <w:rPr>
          <w:sz w:val="24"/>
          <w:szCs w:val="24"/>
        </w:rPr>
        <w:t xml:space="preserve">ономического ущерба от пожаров </w:t>
      </w:r>
      <w:r w:rsidRPr="00BA3FD3">
        <w:rPr>
          <w:sz w:val="24"/>
          <w:szCs w:val="24"/>
        </w:rPr>
        <w:t>и в соответствии с Федеральным законом от 21.12.1994 г. № 69-ФЗ «О пожарной безопасности» и Закона Республики Бурятия от 22.11.1995 г. № 216-</w:t>
      </w:r>
      <w:r w:rsidRPr="00BA3FD3">
        <w:rPr>
          <w:sz w:val="24"/>
          <w:szCs w:val="24"/>
          <w:lang w:val="de-DE"/>
        </w:rPr>
        <w:t>I</w:t>
      </w:r>
      <w:r w:rsidRPr="00BA3FD3">
        <w:rPr>
          <w:sz w:val="24"/>
          <w:szCs w:val="24"/>
        </w:rPr>
        <w:t xml:space="preserve"> «О пожарной безопасности в Республике Бурятия», Администрация </w:t>
      </w:r>
      <w:r w:rsidR="00925DE8">
        <w:rPr>
          <w:sz w:val="24"/>
          <w:szCs w:val="24"/>
        </w:rPr>
        <w:t xml:space="preserve">муниципального образования </w:t>
      </w:r>
      <w:r w:rsidRPr="00BA3FD3">
        <w:rPr>
          <w:sz w:val="24"/>
          <w:szCs w:val="24"/>
        </w:rPr>
        <w:t>сельско</w:t>
      </w:r>
      <w:r w:rsidR="00925DE8">
        <w:rPr>
          <w:sz w:val="24"/>
          <w:szCs w:val="24"/>
        </w:rPr>
        <w:t>го</w:t>
      </w:r>
      <w:r w:rsidRPr="00BA3FD3">
        <w:rPr>
          <w:sz w:val="24"/>
          <w:szCs w:val="24"/>
        </w:rPr>
        <w:t xml:space="preserve"> поселени</w:t>
      </w:r>
      <w:r w:rsidR="00925DE8">
        <w:rPr>
          <w:sz w:val="24"/>
          <w:szCs w:val="24"/>
        </w:rPr>
        <w:t>я</w:t>
      </w:r>
      <w:r w:rsidRPr="00BA3FD3">
        <w:rPr>
          <w:sz w:val="24"/>
          <w:szCs w:val="24"/>
        </w:rPr>
        <w:t xml:space="preserve"> «</w:t>
      </w:r>
      <w:proofErr w:type="spellStart"/>
      <w:r w:rsidRPr="00BA3FD3">
        <w:rPr>
          <w:sz w:val="24"/>
          <w:szCs w:val="24"/>
        </w:rPr>
        <w:t>Тарбагатайское</w:t>
      </w:r>
      <w:proofErr w:type="spellEnd"/>
      <w:r w:rsidRPr="00BA3FD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231319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925DE8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9529B4">
        <w:rPr>
          <w:b/>
          <w:color w:val="333333"/>
          <w:sz w:val="24"/>
          <w:szCs w:val="24"/>
          <w:shd w:val="clear" w:color="auto" w:fill="FFFFFF"/>
        </w:rPr>
        <w:t>ПОСТАНОВЛЯЕТ:</w:t>
      </w:r>
      <w:proofErr w:type="gramEnd"/>
    </w:p>
    <w:p w:rsidR="00F21151" w:rsidRDefault="00F21151" w:rsidP="00231319">
      <w:pPr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31319" w:rsidRDefault="00231319" w:rsidP="002313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муниципальную Программу «Предупреждение пожаров на территории МО СП «</w:t>
      </w:r>
      <w:proofErr w:type="spellStart"/>
      <w:r>
        <w:rPr>
          <w:sz w:val="24"/>
          <w:szCs w:val="24"/>
        </w:rPr>
        <w:t>Тарбагатайское</w:t>
      </w:r>
      <w:proofErr w:type="spellEnd"/>
      <w:r>
        <w:rPr>
          <w:sz w:val="24"/>
          <w:szCs w:val="24"/>
        </w:rPr>
        <w:t>» на 202</w:t>
      </w:r>
      <w:r w:rsidR="00482F0F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82F0F">
        <w:rPr>
          <w:sz w:val="24"/>
          <w:szCs w:val="24"/>
        </w:rPr>
        <w:t>8 годы»</w:t>
      </w:r>
      <w:r>
        <w:rPr>
          <w:sz w:val="24"/>
          <w:szCs w:val="24"/>
        </w:rPr>
        <w:t>, согласно приложению.</w:t>
      </w:r>
    </w:p>
    <w:p w:rsidR="00482F0F" w:rsidRPr="00231319" w:rsidRDefault="00482F0F" w:rsidP="00231319">
      <w:pPr>
        <w:ind w:firstLine="567"/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2. Постановление Администрации МО СП «</w:t>
      </w:r>
      <w:proofErr w:type="spellStart"/>
      <w:r>
        <w:rPr>
          <w:sz w:val="24"/>
          <w:szCs w:val="24"/>
        </w:rPr>
        <w:t>Тарбагатайское</w:t>
      </w:r>
      <w:proofErr w:type="spellEnd"/>
      <w:r>
        <w:rPr>
          <w:sz w:val="24"/>
          <w:szCs w:val="24"/>
        </w:rPr>
        <w:t>» от 03.02.2017г. №6 «Об утверждении муниципальной Программы «Предупреждение пожаров на территории МО СП «</w:t>
      </w:r>
      <w:proofErr w:type="spellStart"/>
      <w:r>
        <w:rPr>
          <w:sz w:val="24"/>
          <w:szCs w:val="24"/>
        </w:rPr>
        <w:t>Тарбагатайское</w:t>
      </w:r>
      <w:proofErr w:type="spellEnd"/>
      <w:r>
        <w:rPr>
          <w:sz w:val="24"/>
          <w:szCs w:val="24"/>
        </w:rPr>
        <w:t>» на 2017-20</w:t>
      </w:r>
      <w:r w:rsidR="00600082">
        <w:rPr>
          <w:sz w:val="24"/>
          <w:szCs w:val="24"/>
        </w:rPr>
        <w:t xml:space="preserve">21 </w:t>
      </w:r>
      <w:r>
        <w:rPr>
          <w:sz w:val="24"/>
          <w:szCs w:val="24"/>
        </w:rPr>
        <w:t>годы» (в редакции от 10.11.2023г. №46) признать утратившим силу.</w:t>
      </w:r>
    </w:p>
    <w:p w:rsidR="00231319" w:rsidRDefault="00231319" w:rsidP="002313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разместить на официальном сайте Администрации МО СП «</w:t>
      </w:r>
      <w:proofErr w:type="spellStart"/>
      <w:r>
        <w:rPr>
          <w:sz w:val="24"/>
          <w:szCs w:val="24"/>
        </w:rPr>
        <w:t>Тарбагатайское</w:t>
      </w:r>
      <w:proofErr w:type="spellEnd"/>
      <w:r>
        <w:rPr>
          <w:sz w:val="24"/>
          <w:szCs w:val="24"/>
        </w:rPr>
        <w:t>».</w:t>
      </w:r>
    </w:p>
    <w:p w:rsidR="00231319" w:rsidRDefault="00231319" w:rsidP="002313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C1A83">
        <w:rPr>
          <w:sz w:val="24"/>
          <w:szCs w:val="24"/>
        </w:rPr>
        <w:t>Контроль за</w:t>
      </w:r>
      <w:proofErr w:type="gramEnd"/>
      <w:r w:rsidRPr="00FC1A83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 оставляю за собой.</w:t>
      </w:r>
    </w:p>
    <w:p w:rsidR="00231319" w:rsidRDefault="00231319" w:rsidP="002313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C1A83">
        <w:rPr>
          <w:sz w:val="24"/>
          <w:szCs w:val="24"/>
        </w:rPr>
        <w:t xml:space="preserve">Настоящее постановление вступает в силу с </w:t>
      </w:r>
      <w:r w:rsidR="003744A8" w:rsidRPr="003744A8">
        <w:rPr>
          <w:sz w:val="24"/>
          <w:szCs w:val="24"/>
        </w:rPr>
        <w:t xml:space="preserve">01 </w:t>
      </w:r>
      <w:r w:rsidR="003744A8">
        <w:rPr>
          <w:sz w:val="24"/>
          <w:szCs w:val="24"/>
        </w:rPr>
        <w:t>января 2025года.</w:t>
      </w:r>
    </w:p>
    <w:p w:rsidR="00231319" w:rsidRPr="00FC1A83" w:rsidRDefault="00231319" w:rsidP="00231319">
      <w:pPr>
        <w:ind w:firstLine="567"/>
        <w:rPr>
          <w:sz w:val="24"/>
          <w:szCs w:val="24"/>
        </w:rPr>
      </w:pPr>
    </w:p>
    <w:p w:rsidR="00231319" w:rsidRDefault="00231319" w:rsidP="00231319">
      <w:pPr>
        <w:jc w:val="both"/>
        <w:rPr>
          <w:sz w:val="24"/>
          <w:szCs w:val="24"/>
        </w:rPr>
      </w:pPr>
    </w:p>
    <w:p w:rsidR="00925DE8" w:rsidRDefault="00231319" w:rsidP="00231319">
      <w:pPr>
        <w:rPr>
          <w:color w:val="333333"/>
          <w:sz w:val="24"/>
          <w:szCs w:val="24"/>
          <w:shd w:val="clear" w:color="auto" w:fill="FFFFFF"/>
        </w:rPr>
      </w:pPr>
      <w:r w:rsidRPr="00FC1A83">
        <w:rPr>
          <w:b/>
          <w:sz w:val="24"/>
          <w:szCs w:val="24"/>
        </w:rPr>
        <w:t>Глава  МО СП "</w:t>
      </w:r>
      <w:proofErr w:type="spellStart"/>
      <w:r w:rsidRPr="00FC1A83">
        <w:rPr>
          <w:b/>
          <w:sz w:val="24"/>
          <w:szCs w:val="24"/>
        </w:rPr>
        <w:t>Тарбагатайское</w:t>
      </w:r>
      <w:proofErr w:type="spellEnd"/>
      <w:r w:rsidRPr="00FC1A83">
        <w:rPr>
          <w:b/>
          <w:sz w:val="24"/>
          <w:szCs w:val="24"/>
        </w:rPr>
        <w:t xml:space="preserve">"      </w:t>
      </w:r>
      <w:r>
        <w:rPr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b/>
          <w:sz w:val="24"/>
          <w:szCs w:val="24"/>
        </w:rPr>
        <w:t>Т.А.Шункова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231319">
      <w:pPr>
        <w:rPr>
          <w:color w:val="333333"/>
          <w:shd w:val="clear" w:color="auto" w:fill="FFFFFF"/>
        </w:rPr>
      </w:pPr>
      <w:proofErr w:type="spellStart"/>
      <w:proofErr w:type="gramStart"/>
      <w:r>
        <w:rPr>
          <w:color w:val="333333"/>
          <w:shd w:val="clear" w:color="auto" w:fill="FFFFFF"/>
        </w:rPr>
        <w:t>Исп</w:t>
      </w:r>
      <w:proofErr w:type="spellEnd"/>
      <w:proofErr w:type="gramEnd"/>
      <w:r>
        <w:rPr>
          <w:color w:val="333333"/>
          <w:shd w:val="clear" w:color="auto" w:fill="FFFFFF"/>
        </w:rPr>
        <w:t>: Егорова А.С.</w:t>
      </w:r>
    </w:p>
    <w:p w:rsidR="00925DE8" w:rsidRDefault="00231319" w:rsidP="00925DE8">
      <w:pPr>
        <w:pStyle w:val="20"/>
        <w:shd w:val="clear" w:color="auto" w:fill="auto"/>
        <w:spacing w:line="240" w:lineRule="auto"/>
        <w:jc w:val="right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925DE8" w:rsidRDefault="00925DE8" w:rsidP="00925DE8">
      <w:pPr>
        <w:pStyle w:val="20"/>
        <w:shd w:val="clear" w:color="auto" w:fill="auto"/>
        <w:spacing w:line="240" w:lineRule="auto"/>
        <w:jc w:val="right"/>
        <w:rPr>
          <w:color w:val="333333"/>
          <w:sz w:val="24"/>
          <w:szCs w:val="24"/>
          <w:shd w:val="clear" w:color="auto" w:fill="FFFFFF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Приложение</w:t>
      </w:r>
    </w:p>
    <w:p w:rsidR="00925DE8" w:rsidRDefault="00925DE8" w:rsidP="00925DE8">
      <w:pPr>
        <w:pStyle w:val="20"/>
        <w:shd w:val="clear" w:color="auto" w:fill="auto"/>
        <w:spacing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Утверждено постановлением </w:t>
      </w:r>
    </w:p>
    <w:p w:rsidR="00925DE8" w:rsidRDefault="00925DE8" w:rsidP="00925DE8">
      <w:pPr>
        <w:pStyle w:val="20"/>
        <w:shd w:val="clear" w:color="auto" w:fill="auto"/>
        <w:spacing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Администрации МО СП "</w:t>
      </w:r>
      <w:proofErr w:type="spellStart"/>
      <w:r>
        <w:rPr>
          <w:rStyle w:val="2"/>
          <w:color w:val="000000"/>
        </w:rPr>
        <w:t>Тарбагатайское</w:t>
      </w:r>
      <w:proofErr w:type="spellEnd"/>
      <w:r>
        <w:rPr>
          <w:rStyle w:val="2"/>
          <w:color w:val="000000"/>
        </w:rPr>
        <w:t xml:space="preserve">" </w:t>
      </w:r>
    </w:p>
    <w:p w:rsidR="00925DE8" w:rsidRDefault="00925DE8" w:rsidP="00925DE8">
      <w:pPr>
        <w:pStyle w:val="20"/>
        <w:shd w:val="clear" w:color="auto" w:fill="auto"/>
        <w:spacing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от «10» декабря 2024г. № 33</w:t>
      </w: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Pr="009C36AA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  <w:r w:rsidRPr="009C36AA">
        <w:rPr>
          <w:rStyle w:val="2"/>
          <w:color w:val="000000"/>
        </w:rPr>
        <w:t>МУНИЦИПАЛЬНАЯ ПРОГРАММА</w:t>
      </w:r>
    </w:p>
    <w:p w:rsidR="00925DE8" w:rsidRPr="009C36AA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  <w:r w:rsidRPr="009C36AA">
        <w:rPr>
          <w:rStyle w:val="2"/>
          <w:color w:val="000000"/>
        </w:rPr>
        <w:t>"ПРЕДУПРЕЖДЕНИЕ  ПОЖАРОВ НА ТЕРРИТОРИИ МУНИЦИПАЛЬНОГО ОБРАЗОВАНИЯ СЕЛЬСКОГО ПОСЕЛЕНИЯ "ТАРБАГАТАЙСКОЕ"</w:t>
      </w:r>
    </w:p>
    <w:p w:rsidR="00925DE8" w:rsidRPr="009C36AA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  <w:r w:rsidRPr="009C36AA">
        <w:rPr>
          <w:rStyle w:val="2"/>
          <w:color w:val="000000"/>
        </w:rPr>
        <w:t>на 202</w:t>
      </w:r>
      <w:r>
        <w:rPr>
          <w:rStyle w:val="2"/>
          <w:color w:val="000000"/>
        </w:rPr>
        <w:t>5</w:t>
      </w:r>
      <w:r w:rsidRPr="009C36AA">
        <w:rPr>
          <w:rStyle w:val="2"/>
          <w:color w:val="000000"/>
        </w:rPr>
        <w:t>-202</w:t>
      </w:r>
      <w:r>
        <w:rPr>
          <w:rStyle w:val="2"/>
          <w:color w:val="000000"/>
        </w:rPr>
        <w:t xml:space="preserve">8 </w:t>
      </w:r>
      <w:r w:rsidRPr="009C36AA">
        <w:rPr>
          <w:rStyle w:val="2"/>
          <w:color w:val="000000"/>
        </w:rPr>
        <w:t>годы</w:t>
      </w: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jc w:val="left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jc w:val="left"/>
        <w:rPr>
          <w:rStyle w:val="2"/>
          <w:color w:val="000000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jc w:val="left"/>
        <w:rPr>
          <w:rStyle w:val="2"/>
          <w:color w:val="000000"/>
          <w:sz w:val="24"/>
          <w:szCs w:val="24"/>
        </w:rPr>
      </w:pPr>
    </w:p>
    <w:p w:rsidR="00925DE8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  <w:sz w:val="24"/>
          <w:szCs w:val="24"/>
        </w:rPr>
      </w:pPr>
    </w:p>
    <w:p w:rsidR="00925DE8" w:rsidRPr="009C36AA" w:rsidRDefault="00925DE8" w:rsidP="00925DE8">
      <w:pPr>
        <w:pStyle w:val="20"/>
        <w:shd w:val="clear" w:color="auto" w:fill="auto"/>
        <w:spacing w:line="240" w:lineRule="auto"/>
        <w:rPr>
          <w:b w:val="0"/>
          <w:sz w:val="24"/>
          <w:szCs w:val="24"/>
        </w:rPr>
      </w:pPr>
      <w:r w:rsidRPr="009C36AA">
        <w:rPr>
          <w:rStyle w:val="2"/>
          <w:color w:val="000000"/>
          <w:sz w:val="24"/>
          <w:szCs w:val="24"/>
        </w:rPr>
        <w:t>Паспорт</w:t>
      </w:r>
    </w:p>
    <w:p w:rsidR="00925DE8" w:rsidRPr="009C36AA" w:rsidRDefault="00925DE8" w:rsidP="00925DE8">
      <w:pPr>
        <w:pStyle w:val="20"/>
        <w:shd w:val="clear" w:color="auto" w:fill="auto"/>
        <w:spacing w:line="240" w:lineRule="auto"/>
        <w:rPr>
          <w:rStyle w:val="2"/>
          <w:color w:val="000000"/>
          <w:sz w:val="24"/>
          <w:szCs w:val="24"/>
        </w:rPr>
      </w:pPr>
      <w:r w:rsidRPr="009C36AA">
        <w:rPr>
          <w:rStyle w:val="2"/>
          <w:color w:val="000000"/>
          <w:sz w:val="24"/>
          <w:szCs w:val="24"/>
        </w:rPr>
        <w:lastRenderedPageBreak/>
        <w:t>муниципальной Программы «Предупреждение пожаров на территории</w:t>
      </w:r>
    </w:p>
    <w:p w:rsidR="00925DE8" w:rsidRDefault="00925DE8" w:rsidP="00925DE8">
      <w:pPr>
        <w:pStyle w:val="20"/>
        <w:shd w:val="clear" w:color="auto" w:fill="auto"/>
        <w:spacing w:line="240" w:lineRule="auto"/>
      </w:pPr>
      <w:r w:rsidRPr="009C36AA">
        <w:rPr>
          <w:rStyle w:val="2"/>
          <w:color w:val="000000"/>
          <w:sz w:val="24"/>
          <w:szCs w:val="24"/>
        </w:rPr>
        <w:t xml:space="preserve"> МО СП «</w:t>
      </w:r>
      <w:proofErr w:type="spellStart"/>
      <w:r w:rsidRPr="009C36AA">
        <w:rPr>
          <w:rStyle w:val="2"/>
          <w:color w:val="000000"/>
          <w:sz w:val="24"/>
          <w:szCs w:val="24"/>
        </w:rPr>
        <w:t>Тарбагатайское</w:t>
      </w:r>
      <w:proofErr w:type="spellEnd"/>
      <w:r w:rsidRPr="009C36AA">
        <w:rPr>
          <w:rStyle w:val="2"/>
          <w:color w:val="000000"/>
          <w:sz w:val="24"/>
          <w:szCs w:val="24"/>
        </w:rPr>
        <w:t>» на 2025-202</w:t>
      </w:r>
      <w:bookmarkStart w:id="0" w:name="_GoBack"/>
      <w:bookmarkEnd w:id="0"/>
      <w:r w:rsidRPr="009C36AA">
        <w:rPr>
          <w:rStyle w:val="2"/>
          <w:color w:val="000000"/>
          <w:sz w:val="24"/>
          <w:szCs w:val="24"/>
        </w:rPr>
        <w:t>8 годы»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ab/>
      </w:r>
    </w:p>
    <w:p w:rsidR="00925DE8" w:rsidRDefault="00925DE8" w:rsidP="00925DE8">
      <w:pPr>
        <w:autoSpaceDE w:val="0"/>
        <w:autoSpaceDN w:val="0"/>
        <w:adjustRightInd w:val="0"/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8"/>
        <w:gridCol w:w="8902"/>
      </w:tblGrid>
      <w:tr w:rsidR="00925DE8" w:rsidTr="00C30D60">
        <w:trPr>
          <w:trHeight w:val="58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rPr>
                <w:rStyle w:val="BodyTextChar"/>
                <w:color w:val="000000"/>
                <w:sz w:val="24"/>
              </w:rPr>
              <w:t>Наименование Программы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rStyle w:val="BodyTextChar"/>
                <w:color w:val="000000"/>
                <w:sz w:val="24"/>
                <w:lang w:eastAsia="en-US"/>
              </w:rPr>
              <w:t>Муниципальная П</w:t>
            </w:r>
            <w:r w:rsidRPr="009C36AA">
              <w:rPr>
                <w:rStyle w:val="BodyTextChar"/>
                <w:color w:val="000000"/>
                <w:sz w:val="24"/>
                <w:lang w:eastAsia="en-US"/>
              </w:rPr>
              <w:t xml:space="preserve">рограмма </w:t>
            </w:r>
            <w:r w:rsidRPr="009C36AA">
              <w:rPr>
                <w:rStyle w:val="2"/>
                <w:color w:val="000000"/>
                <w:sz w:val="24"/>
                <w:szCs w:val="24"/>
              </w:rPr>
              <w:t>«Предупреждение пожаров на территории МО СП «</w:t>
            </w:r>
            <w:proofErr w:type="spellStart"/>
            <w:r w:rsidRPr="009C36AA">
              <w:rPr>
                <w:rStyle w:val="2"/>
                <w:color w:val="000000"/>
                <w:sz w:val="24"/>
                <w:szCs w:val="24"/>
              </w:rPr>
              <w:t>Тарбагатайское</w:t>
            </w:r>
            <w:proofErr w:type="spellEnd"/>
            <w:r w:rsidRPr="009C36AA">
              <w:rPr>
                <w:rStyle w:val="2"/>
                <w:color w:val="000000"/>
                <w:sz w:val="24"/>
                <w:szCs w:val="24"/>
              </w:rPr>
              <w:t>» на 2025-2028 годы»</w:t>
            </w:r>
          </w:p>
        </w:tc>
      </w:tr>
      <w:tr w:rsidR="00925DE8" w:rsidTr="00C30D6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Федеральный закон «О защите населения и территорий от чрезвычайных ситуаций природного и техногенного характера» от 21.12.1994г. № 68-ФЗ</w:t>
            </w:r>
          </w:p>
          <w:p w:rsidR="00925DE8" w:rsidRPr="009C36AA" w:rsidRDefault="00925DE8" w:rsidP="00C30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</w:rPr>
              <w:t>Закон Республики Бурятия «О защите населения и территории Республики Бурятия от чрезвычайных ситуаций природного и техногенного характера» от 26.01.</w:t>
            </w:r>
            <w:r>
              <w:rPr>
                <w:rStyle w:val="BodyTextChar"/>
                <w:color w:val="000000"/>
                <w:sz w:val="24"/>
                <w:szCs w:val="24"/>
              </w:rPr>
              <w:t>1999</w:t>
            </w:r>
            <w:r w:rsidRPr="009C36AA">
              <w:rPr>
                <w:rStyle w:val="BodyTextChar"/>
                <w:color w:val="000000"/>
                <w:sz w:val="24"/>
                <w:szCs w:val="24"/>
              </w:rPr>
              <w:t>г. №98-11</w:t>
            </w:r>
          </w:p>
        </w:tc>
      </w:tr>
      <w:tr w:rsidR="00925DE8" w:rsidTr="00C30D60">
        <w:trPr>
          <w:trHeight w:val="30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t>Заказчик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AA">
              <w:rPr>
                <w:rFonts w:ascii="Times New Roman" w:hAnsi="Times New Roman"/>
                <w:sz w:val="24"/>
                <w:szCs w:val="24"/>
              </w:rPr>
              <w:t>МКУ Администрация МО СП «</w:t>
            </w:r>
            <w:proofErr w:type="spellStart"/>
            <w:r w:rsidRPr="009C36AA">
              <w:rPr>
                <w:rFonts w:ascii="Times New Roman" w:hAnsi="Times New Roman"/>
                <w:sz w:val="24"/>
                <w:szCs w:val="24"/>
              </w:rPr>
              <w:t>Тарбагатайское</w:t>
            </w:r>
            <w:proofErr w:type="spellEnd"/>
            <w:r w:rsidRPr="009C3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5DE8" w:rsidTr="00C30D6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rPr>
                <w:rStyle w:val="BodyTextChar"/>
                <w:color w:val="000000"/>
                <w:sz w:val="24"/>
              </w:rPr>
              <w:t>Цель и задачи Программы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Целью программы является снижение рисков и смягчение последствий аварий, катастроф и стихийных бедствий в МО СП «</w:t>
            </w:r>
            <w:proofErr w:type="spellStart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Тарбагатайское</w:t>
            </w:r>
            <w:proofErr w:type="spellEnd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», повышение уровня защиты населения и территорий от чрезвычайных ситуаций природного и техногенного характера (далее - чрезвычайные ситуации). Для достижения поставленной цели предусматривается решение следующих задач в области защиты населения и территорий от чрезвычайных ситуаций: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sz w:val="24"/>
                <w:szCs w:val="24"/>
                <w:lang w:eastAsia="en-US"/>
              </w:rPr>
              <w:t xml:space="preserve">- </w:t>
            </w: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дальнейшее развитие и совершенствование систем мониторинга и прогнозирования чрезвычайных ситуаций и их последствий;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sz w:val="24"/>
                <w:szCs w:val="24"/>
                <w:lang w:eastAsia="en-US"/>
              </w:rPr>
              <w:t xml:space="preserve">- </w:t>
            </w: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создание и совершенствование материально- технического обеспечения деятельности по снижению рисков и смягчению последствий чрезвычайных ситуаций природного и техногенного характера;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sz w:val="24"/>
                <w:szCs w:val="24"/>
                <w:lang w:eastAsia="en-US"/>
              </w:rPr>
              <w:t xml:space="preserve">- </w:t>
            </w: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развитие информационного обеспечения управления рисками возникновения чрезвычайных ситуаций;</w:t>
            </w:r>
          </w:p>
          <w:p w:rsidR="00925DE8" w:rsidRPr="009C36AA" w:rsidRDefault="00925DE8" w:rsidP="00C30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</w:rPr>
              <w:t xml:space="preserve">- разработка </w:t>
            </w:r>
            <w:proofErr w:type="gramStart"/>
            <w:r w:rsidRPr="009C36AA">
              <w:rPr>
                <w:rStyle w:val="BodyTextChar"/>
                <w:color w:val="000000"/>
                <w:sz w:val="24"/>
                <w:szCs w:val="24"/>
              </w:rPr>
              <w:t>экономических механизмов</w:t>
            </w:r>
            <w:proofErr w:type="gramEnd"/>
            <w:r w:rsidRPr="009C36AA">
              <w:rPr>
                <w:rStyle w:val="BodyTextChar"/>
                <w:color w:val="000000"/>
                <w:sz w:val="24"/>
                <w:szCs w:val="24"/>
              </w:rPr>
              <w:t xml:space="preserve"> регулирования деятельности по снижению рисков и последствий чрезвычайных ситуаций.</w:t>
            </w:r>
          </w:p>
        </w:tc>
      </w:tr>
      <w:tr w:rsidR="00925DE8" w:rsidTr="00C30D6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rPr>
                <w:rStyle w:val="BodyTextChar"/>
                <w:color w:val="000000"/>
                <w:sz w:val="24"/>
              </w:rPr>
              <w:t>Сроки реализации программы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autoSpaceDE w:val="0"/>
              <w:autoSpaceDN w:val="0"/>
              <w:adjustRightInd w:val="0"/>
              <w:jc w:val="both"/>
            </w:pPr>
            <w:r w:rsidRPr="009C36AA">
              <w:rPr>
                <w:rStyle w:val="BodyTextChar"/>
                <w:color w:val="000000"/>
                <w:sz w:val="24"/>
              </w:rPr>
              <w:t xml:space="preserve">Планируются разработка организационных, правовых и </w:t>
            </w:r>
            <w:proofErr w:type="gramStart"/>
            <w:r w:rsidRPr="009C36AA">
              <w:rPr>
                <w:rStyle w:val="BodyTextChar"/>
                <w:color w:val="000000"/>
                <w:sz w:val="24"/>
              </w:rPr>
              <w:t>экономических механизмов</w:t>
            </w:r>
            <w:proofErr w:type="gramEnd"/>
            <w:r w:rsidRPr="009C36AA">
              <w:rPr>
                <w:rStyle w:val="BodyTextChar"/>
                <w:color w:val="000000"/>
                <w:sz w:val="24"/>
              </w:rPr>
              <w:t xml:space="preserve"> снижения рисков и смягчение последствий аварий, катастроф и стихийных бедствий, реализация наиболее эффективных мероприятий, обеспечивающих получение результатов в ближайшей перспективе (2025-2028гг.)</w:t>
            </w:r>
          </w:p>
        </w:tc>
      </w:tr>
      <w:tr w:rsidR="00925DE8" w:rsidTr="00C30D6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t>Перечень основных мероприятий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Разработка и реализация системы мер по выявлению опасностей и комплексному анализу риска возникновения чрезвычайных ситуаций;</w:t>
            </w:r>
          </w:p>
          <w:p w:rsidR="00925DE8" w:rsidRPr="009C36AA" w:rsidRDefault="00925DE8" w:rsidP="00C30D6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развитие системы мер по прогнозированию и мониторингу чрезвычайных ситуаций;</w:t>
            </w:r>
          </w:p>
          <w:p w:rsidR="00925DE8" w:rsidRPr="009C36AA" w:rsidRDefault="00925DE8" w:rsidP="00C30D6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развитие системы информационного обеспечения, системы связи и оповещения населения о чрезвычайных ситуациях;</w:t>
            </w:r>
          </w:p>
          <w:p w:rsidR="00925DE8" w:rsidRPr="009C36AA" w:rsidRDefault="00925DE8" w:rsidP="00C30D6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развитие и реализация мер по предупреждению чрезвычайных ситуаций, имеющих высокую вероятность возникновения;</w:t>
            </w:r>
          </w:p>
          <w:p w:rsidR="00925DE8" w:rsidRPr="009C36AA" w:rsidRDefault="00925DE8" w:rsidP="00C30D60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89"/>
              </w:tabs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развитие системы резервов для предупреждения и ликвидации чрезвычайных ситуаций.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 xml:space="preserve">Администрация МО СП « </w:t>
            </w:r>
            <w:proofErr w:type="spellStart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Тарбагатайское</w:t>
            </w:r>
            <w:proofErr w:type="spellEnd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»</w:t>
            </w:r>
            <w:r w:rsidRPr="009C36AA">
              <w:rPr>
                <w:sz w:val="24"/>
                <w:szCs w:val="24"/>
                <w:lang w:eastAsia="en-US"/>
              </w:rPr>
              <w:tab/>
            </w:r>
          </w:p>
        </w:tc>
      </w:tr>
      <w:tr w:rsidR="00925DE8" w:rsidTr="00C30D6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</w:rPr>
              <w:t>Реализация Программы осуществляется за счет средств бюджета МО СП «</w:t>
            </w:r>
            <w:proofErr w:type="spellStart"/>
            <w:r w:rsidRPr="009C36AA">
              <w:rPr>
                <w:rStyle w:val="BodyTextChar"/>
                <w:color w:val="000000"/>
                <w:sz w:val="24"/>
                <w:szCs w:val="24"/>
              </w:rPr>
              <w:t>Тарбагатайское</w:t>
            </w:r>
            <w:proofErr w:type="spellEnd"/>
            <w:r w:rsidRPr="009C36AA">
              <w:rPr>
                <w:rStyle w:val="BodyTextChar"/>
                <w:color w:val="000000"/>
                <w:sz w:val="24"/>
                <w:szCs w:val="24"/>
              </w:rPr>
              <w:t>» на 2025-2028 годы.</w:t>
            </w:r>
          </w:p>
        </w:tc>
      </w:tr>
      <w:tr w:rsidR="00925DE8" w:rsidTr="00C30D60">
        <w:trPr>
          <w:trHeight w:val="27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Объемы и источники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t>программы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На Программу запланировано финансирование в объеме –1731,6 тыс. рублей, в том числе: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tabs>
                <w:tab w:val="left" w:pos="60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2025 год –432,9 тыс. рублей,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tabs>
                <w:tab w:val="left" w:pos="606"/>
              </w:tabs>
              <w:spacing w:before="0" w:line="240" w:lineRule="auto"/>
              <w:jc w:val="both"/>
              <w:rPr>
                <w:rStyle w:val="BodyTextChar"/>
                <w:sz w:val="24"/>
                <w:szCs w:val="24"/>
              </w:rPr>
            </w:pPr>
            <w:r w:rsidRPr="009C36AA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год –432,9 тыс. рублей,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tabs>
                <w:tab w:val="left" w:pos="606"/>
              </w:tabs>
              <w:spacing w:before="0" w:line="240" w:lineRule="auto"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 xml:space="preserve">2027 год –432,9 тыс. рублей, 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tabs>
                <w:tab w:val="left" w:pos="606"/>
              </w:tabs>
              <w:spacing w:before="0" w:line="240" w:lineRule="auto"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2028 год –432,9 тыс. рублей.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В ходе реализации Программы объемы финансирования программных мероприятий подлежат корректировке с учетом реальных возможностей бюджета МО СП «</w:t>
            </w:r>
            <w:proofErr w:type="spellStart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Тарбагатайское</w:t>
            </w:r>
            <w:proofErr w:type="spellEnd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».</w:t>
            </w:r>
          </w:p>
        </w:tc>
      </w:tr>
      <w:tr w:rsidR="00925DE8" w:rsidTr="00C30D60">
        <w:trPr>
          <w:cantSplit/>
          <w:trHeight w:val="169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rPr>
                <w:rStyle w:val="BodyTextChar"/>
                <w:color w:val="000000"/>
                <w:sz w:val="24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Преодоление неблагоприятной тенденции роста масштабов и социально-экономического ущерба от чрезвычайных ситуаций природного и техногенного характера на территории МОСП «</w:t>
            </w:r>
            <w:proofErr w:type="spellStart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Тарбагатайское</w:t>
            </w:r>
            <w:proofErr w:type="spellEnd"/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»; снижение на 15-20 % риска для населения, проживающего в районе, подверженных воздействию опасных факторов природного и техногенного характера;</w:t>
            </w:r>
          </w:p>
          <w:p w:rsidR="00925DE8" w:rsidRPr="009C36AA" w:rsidRDefault="00925DE8" w:rsidP="00C30D60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C36AA">
              <w:rPr>
                <w:rStyle w:val="BodyTextChar"/>
                <w:color w:val="000000"/>
                <w:sz w:val="24"/>
                <w:szCs w:val="24"/>
                <w:lang w:eastAsia="en-US"/>
              </w:rPr>
              <w:t>сокращение в 2-3 раза затрат на ликвидацию чрезвычайных ситуаций;</w:t>
            </w:r>
          </w:p>
        </w:tc>
      </w:tr>
      <w:tr w:rsidR="00925DE8" w:rsidTr="00C30D60">
        <w:trPr>
          <w:trHeight w:val="116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9C36AA">
              <w:rPr>
                <w:rStyle w:val="BodyTextChar"/>
                <w:color w:val="000000"/>
                <w:sz w:val="24"/>
              </w:rPr>
              <w:t xml:space="preserve">Система организации </w:t>
            </w:r>
            <w:proofErr w:type="gramStart"/>
            <w:r w:rsidRPr="009C36AA">
              <w:rPr>
                <w:rStyle w:val="BodyTextChar"/>
                <w:color w:val="000000"/>
                <w:sz w:val="24"/>
              </w:rPr>
              <w:t>контроля за</w:t>
            </w:r>
            <w:proofErr w:type="gramEnd"/>
            <w:r w:rsidRPr="009C36AA">
              <w:rPr>
                <w:rStyle w:val="BodyTextChar"/>
                <w:color w:val="000000"/>
                <w:sz w:val="24"/>
              </w:rPr>
              <w:t xml:space="preserve"> исполнением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E8" w:rsidRPr="009C36AA" w:rsidRDefault="00925DE8" w:rsidP="00C30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proofErr w:type="gramStart"/>
            <w:r w:rsidRPr="009C36AA">
              <w:rPr>
                <w:rStyle w:val="BodyTextChar"/>
                <w:color w:val="000000"/>
                <w:sz w:val="24"/>
              </w:rPr>
              <w:t>Контроль за</w:t>
            </w:r>
            <w:proofErr w:type="gramEnd"/>
            <w:r w:rsidRPr="009C36AA">
              <w:rPr>
                <w:rStyle w:val="BodyTextChar"/>
                <w:color w:val="000000"/>
                <w:sz w:val="24"/>
              </w:rPr>
              <w:t xml:space="preserve"> ходом реализации Программы возложить на Главу муниципального образования отвечающего за вопросы предупреждения и ликвидации чрезвычайных ситуаций.</w:t>
            </w:r>
          </w:p>
        </w:tc>
      </w:tr>
    </w:tbl>
    <w:p w:rsidR="00925DE8" w:rsidRDefault="00925DE8" w:rsidP="00925DE8">
      <w:pPr>
        <w:pStyle w:val="a5"/>
        <w:ind w:left="0"/>
        <w:rPr>
          <w:rFonts w:ascii="Calibri" w:hAnsi="Calibri"/>
          <w:sz w:val="22"/>
          <w:szCs w:val="22"/>
        </w:rPr>
      </w:pPr>
    </w:p>
    <w:p w:rsidR="00925DE8" w:rsidRPr="009C36AA" w:rsidRDefault="00925DE8" w:rsidP="00925DE8">
      <w:pPr>
        <w:pStyle w:val="30"/>
        <w:shd w:val="clear" w:color="auto" w:fill="auto"/>
        <w:spacing w:after="0" w:line="240" w:lineRule="auto"/>
        <w:rPr>
          <w:rStyle w:val="3"/>
          <w:color w:val="000000"/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>Значение безопасности в чрезвычайных ситуациях для населения и территорий</w:t>
      </w:r>
    </w:p>
    <w:p w:rsidR="00925DE8" w:rsidRPr="009C36AA" w:rsidRDefault="00925DE8" w:rsidP="00925DE8">
      <w:pPr>
        <w:pStyle w:val="30"/>
        <w:shd w:val="clear" w:color="auto" w:fill="auto"/>
        <w:spacing w:after="0" w:line="240" w:lineRule="auto"/>
        <w:rPr>
          <w:rStyle w:val="3"/>
          <w:color w:val="000000"/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 xml:space="preserve"> МО СП «</w:t>
      </w:r>
      <w:proofErr w:type="spellStart"/>
      <w:r w:rsidRPr="009C36AA">
        <w:rPr>
          <w:rStyle w:val="3"/>
          <w:color w:val="000000"/>
          <w:sz w:val="24"/>
          <w:szCs w:val="24"/>
        </w:rPr>
        <w:t>Тарбагатайское</w:t>
      </w:r>
      <w:proofErr w:type="spellEnd"/>
      <w:r w:rsidRPr="009C36AA">
        <w:rPr>
          <w:rStyle w:val="3"/>
          <w:color w:val="000000"/>
          <w:sz w:val="24"/>
          <w:szCs w:val="24"/>
        </w:rPr>
        <w:t>»</w:t>
      </w:r>
    </w:p>
    <w:p w:rsidR="00925DE8" w:rsidRDefault="00925DE8" w:rsidP="00925DE8">
      <w:pPr>
        <w:pStyle w:val="30"/>
        <w:shd w:val="clear" w:color="auto" w:fill="auto"/>
        <w:spacing w:after="0" w:line="240" w:lineRule="auto"/>
      </w:pPr>
    </w:p>
    <w:p w:rsidR="00925DE8" w:rsidRPr="009C36AA" w:rsidRDefault="00925DE8" w:rsidP="00925DE8">
      <w:pPr>
        <w:pStyle w:val="30"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>1.Анализ чрезвычайных ситуаций на территории МО «</w:t>
      </w:r>
      <w:proofErr w:type="spellStart"/>
      <w:r w:rsidRPr="009C36AA">
        <w:rPr>
          <w:rStyle w:val="3"/>
          <w:color w:val="000000"/>
          <w:sz w:val="24"/>
          <w:szCs w:val="24"/>
        </w:rPr>
        <w:t>Тарбагатайский</w:t>
      </w:r>
      <w:proofErr w:type="spellEnd"/>
      <w:r w:rsidRPr="009C36AA">
        <w:rPr>
          <w:rStyle w:val="3"/>
          <w:color w:val="000000"/>
          <w:sz w:val="24"/>
          <w:szCs w:val="24"/>
        </w:rPr>
        <w:t xml:space="preserve"> район»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Виды чрезвычайных ситуаций, характерные для сельского поселения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можно разделить на две условные группы: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первая группа - чрезвычайные ситуации, зафиксированные на территории поселения в течени</w:t>
      </w:r>
      <w:r>
        <w:rPr>
          <w:rStyle w:val="BodyTextChar"/>
          <w:color w:val="000000"/>
          <w:sz w:val="24"/>
          <w:szCs w:val="24"/>
        </w:rPr>
        <w:t>е</w:t>
      </w:r>
      <w:r w:rsidRPr="003F7B6C">
        <w:rPr>
          <w:rStyle w:val="BodyTextChar"/>
          <w:color w:val="000000"/>
          <w:sz w:val="24"/>
          <w:szCs w:val="24"/>
        </w:rPr>
        <w:t xml:space="preserve"> 5-7 лет, в том числе периодически возникающие чрезвычайные ситуации - сезонные;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3F7B6C">
        <w:rPr>
          <w:rStyle w:val="BodyTextChar"/>
          <w:color w:val="000000"/>
          <w:sz w:val="24"/>
          <w:szCs w:val="24"/>
        </w:rPr>
        <w:t>вторая группа - крупные аварии и катастрофы техногенного и природного характера, не зафиксированные на территории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за последние 5-7 лет, но возможные в силу наличия источников их возникновения.</w:t>
      </w:r>
      <w:proofErr w:type="gramEnd"/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Территория сельского поселения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требует особого внимания и подходов в вопросах защиты его населения, территорий и экономического потенциала от чрезвычайных ситуаций.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экономических факторов.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Уровень безопасности в чрезвычайных ситуациях оказывает решающее влияние на эффективность работы органов местного самоуправления по управлению риском возникновения чрезвычайных ситуаций, их предупреждению и ликвидации их последствий. Через государственное регулирование и при непосредственном участии населения можно добиться приемлемого уровня безопасности жизнедеятельности, состояния их защищенности от разного рода угроз.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Главной задачей предупреждения и ликвидации чрезвычайных ситуаций является осуществление заблаговременного комплекса мер, направленных на предупреждение и максимально возможное снижение рисков возникновения чрезвычайных ситуаций, снижение материальных потерь, размеров ущерба окружающей природной среде, а также на сохранение жизни и здоровья людей в случае возникновения чрезвычайных ситуаций.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3F7B6C">
        <w:rPr>
          <w:rStyle w:val="BodyTextChar"/>
          <w:color w:val="000000"/>
          <w:sz w:val="24"/>
          <w:szCs w:val="24"/>
        </w:rPr>
        <w:t>Цель государственной политики в борьбе с авариями, катастрофами, стихийными бедствиями и эпидемиями - обеспечить необходимый уровень безопасности ее населения и территорий в чрезвычайных ситуациях, при которой источники природных, техногенных и экологических угроз не смогут быть лимитирующими факторами устойчивого социально-экономического развития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».</w:t>
      </w:r>
      <w:proofErr w:type="gramEnd"/>
    </w:p>
    <w:p w:rsidR="00925DE8" w:rsidRDefault="00925DE8" w:rsidP="00925DE8">
      <w:pPr>
        <w:pStyle w:val="30"/>
        <w:shd w:val="clear" w:color="auto" w:fill="auto"/>
        <w:tabs>
          <w:tab w:val="left" w:pos="3450"/>
          <w:tab w:val="center" w:pos="4677"/>
          <w:tab w:val="left" w:pos="8264"/>
        </w:tabs>
        <w:spacing w:after="0" w:line="240" w:lineRule="auto"/>
        <w:rPr>
          <w:rStyle w:val="3"/>
          <w:color w:val="000000"/>
          <w:sz w:val="24"/>
          <w:szCs w:val="24"/>
        </w:rPr>
      </w:pPr>
    </w:p>
    <w:p w:rsidR="00925DE8" w:rsidRPr="003F7B6C" w:rsidRDefault="00925DE8" w:rsidP="00925DE8">
      <w:pPr>
        <w:pStyle w:val="30"/>
        <w:shd w:val="clear" w:color="auto" w:fill="auto"/>
        <w:tabs>
          <w:tab w:val="left" w:pos="3450"/>
          <w:tab w:val="center" w:pos="4677"/>
          <w:tab w:val="left" w:pos="8264"/>
        </w:tabs>
        <w:spacing w:after="0" w:line="240" w:lineRule="auto"/>
        <w:rPr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>2. Цель, основные задачи Программы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3F7B6C">
        <w:rPr>
          <w:rStyle w:val="BodyTextChar"/>
          <w:color w:val="000000"/>
          <w:sz w:val="24"/>
          <w:szCs w:val="24"/>
        </w:rPr>
        <w:t>Целью Программы является снижение природных и техногенных рисков и смягчение последствий стихийных бедствий и катастроф в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в интересах повышения уровня безопасности личности, общества и окружающей среды в условиях возможных чрезвычайных ситуаций и создания необходимых условий для устойчивого развития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Для этого необходимо решить следующие основные задачи:</w:t>
      </w:r>
      <w:proofErr w:type="gramEnd"/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 xml:space="preserve">совершенствование и развитие единой государственной автоматизированной </w:t>
      </w:r>
      <w:r w:rsidRPr="003F7B6C">
        <w:rPr>
          <w:rStyle w:val="BodyTextChar"/>
          <w:color w:val="000000"/>
          <w:sz w:val="24"/>
          <w:szCs w:val="24"/>
        </w:rPr>
        <w:lastRenderedPageBreak/>
        <w:t>системы мониторинга и прогнозирования чрезвычайных ситуаций и их последствий и интеграция ее с российскими системами;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дальнейшее совершенствование информационного обеспечения управления рисками возникновения чрезвычайных ситуаций, модернизация автоматизированных систем управления, совершенствование системы связи и оповещения населения о чрезвычайных ситуациях;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59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разработка и реализация системы мер по снижению рисков, смягчению последствий чрезвычайных ситуаций природного и техногенного характера;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567"/>
        <w:jc w:val="both"/>
        <w:rPr>
          <w:rStyle w:val="BodyTextChar"/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укрепление материально-технической базы, развитие средств выполнения аварийно- спасательных работ.</w:t>
      </w:r>
    </w:p>
    <w:p w:rsidR="00925DE8" w:rsidRPr="003F7B6C" w:rsidRDefault="00925DE8" w:rsidP="00925DE8">
      <w:pPr>
        <w:pStyle w:val="a3"/>
        <w:shd w:val="clear" w:color="auto" w:fill="auto"/>
        <w:tabs>
          <w:tab w:val="left" w:pos="715"/>
        </w:tabs>
        <w:spacing w:before="0" w:line="240" w:lineRule="auto"/>
        <w:ind w:left="567"/>
        <w:jc w:val="both"/>
        <w:rPr>
          <w:sz w:val="24"/>
          <w:szCs w:val="24"/>
        </w:rPr>
      </w:pPr>
    </w:p>
    <w:p w:rsidR="00925DE8" w:rsidRPr="009C36AA" w:rsidRDefault="00925DE8" w:rsidP="00925DE8">
      <w:pPr>
        <w:pStyle w:val="30"/>
        <w:shd w:val="clear" w:color="auto" w:fill="auto"/>
        <w:tabs>
          <w:tab w:val="left" w:pos="710"/>
        </w:tabs>
        <w:spacing w:after="0" w:line="240" w:lineRule="auto"/>
        <w:rPr>
          <w:b w:val="0"/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>3.Перечень мероприятий Программы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В рамках Программы предполагается осуществить комплекс взаимосвязанных мероприятий:</w:t>
      </w:r>
    </w:p>
    <w:p w:rsidR="00925DE8" w:rsidRPr="003F7B6C" w:rsidRDefault="00925DE8" w:rsidP="00925DE8">
      <w:pPr>
        <w:pStyle w:val="a3"/>
        <w:shd w:val="clear" w:color="auto" w:fill="auto"/>
        <w:tabs>
          <w:tab w:val="left" w:pos="10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а)</w:t>
      </w:r>
      <w:r w:rsidRPr="003F7B6C">
        <w:rPr>
          <w:rStyle w:val="BodyTextChar"/>
          <w:color w:val="000000"/>
          <w:sz w:val="24"/>
          <w:szCs w:val="24"/>
        </w:rPr>
        <w:tab/>
        <w:t>Мероприятия по формированию нормативно-правового и методического обеспечения деятельности в области снижения рисков и смягчения последствий чрезвычайных ситуаций: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дальнейшее развитие нормативно-методической базы декларирования безопасности потенциально опасных промышленных, энергетических и транспортных объектов.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 xml:space="preserve">разработка </w:t>
      </w:r>
      <w:proofErr w:type="gramStart"/>
      <w:r w:rsidRPr="003F7B6C">
        <w:rPr>
          <w:rStyle w:val="BodyTextChar"/>
          <w:color w:val="000000"/>
          <w:sz w:val="24"/>
          <w:szCs w:val="24"/>
        </w:rPr>
        <w:t>экономических механизмов</w:t>
      </w:r>
      <w:proofErr w:type="gramEnd"/>
      <w:r w:rsidRPr="003F7B6C">
        <w:rPr>
          <w:rStyle w:val="BodyTextChar"/>
          <w:color w:val="000000"/>
          <w:sz w:val="24"/>
          <w:szCs w:val="24"/>
        </w:rPr>
        <w:t xml:space="preserve"> стимулирования деятельности организаций по снижению рисков возникновения и смягчению последствий чрезвычайных ситуаций.</w:t>
      </w:r>
    </w:p>
    <w:p w:rsidR="00925DE8" w:rsidRPr="003F7B6C" w:rsidRDefault="00925DE8" w:rsidP="00925DE8">
      <w:pPr>
        <w:pStyle w:val="a3"/>
        <w:shd w:val="clear" w:color="auto" w:fill="auto"/>
        <w:tabs>
          <w:tab w:val="left" w:pos="98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б)</w:t>
      </w:r>
      <w:r w:rsidRPr="003F7B6C">
        <w:rPr>
          <w:rStyle w:val="BodyTextChar"/>
          <w:color w:val="000000"/>
          <w:sz w:val="24"/>
          <w:szCs w:val="24"/>
        </w:rPr>
        <w:tab/>
        <w:t>Мероприятия по развитию системы мониторинга, прогнозирования чрезвычайных ситуаций и их последствий: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дальнейшее развитие и совершенствование системы мониторинга и прогнозирования чрезвычайных ситуаций на территории района и их последствий;</w:t>
      </w:r>
    </w:p>
    <w:p w:rsidR="00925DE8" w:rsidRPr="003F7B6C" w:rsidRDefault="00925DE8" w:rsidP="00925DE8">
      <w:pPr>
        <w:pStyle w:val="a3"/>
        <w:shd w:val="clear" w:color="auto" w:fill="auto"/>
        <w:tabs>
          <w:tab w:val="left" w:pos="97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в)</w:t>
      </w:r>
      <w:r w:rsidRPr="003F7B6C">
        <w:rPr>
          <w:rStyle w:val="BodyTextChar"/>
          <w:color w:val="000000"/>
          <w:sz w:val="24"/>
          <w:szCs w:val="24"/>
        </w:rPr>
        <w:tab/>
        <w:t>Мероприятия по совершенствованию системы информационного обеспечения, систем связи и оповещения населения о чрезвычайных ситуациях: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разработка и внедрение автоматизированных информационно-управляющих с</w:t>
      </w:r>
      <w:r>
        <w:rPr>
          <w:rStyle w:val="BodyTextChar"/>
          <w:color w:val="000000"/>
          <w:sz w:val="24"/>
          <w:szCs w:val="24"/>
        </w:rPr>
        <w:t>истем связи, системы оповещения</w:t>
      </w:r>
      <w:r w:rsidRPr="003F7B6C">
        <w:rPr>
          <w:rStyle w:val="BodyTextChar"/>
          <w:color w:val="000000"/>
          <w:sz w:val="24"/>
          <w:szCs w:val="24"/>
        </w:rPr>
        <w:t>, системы предупреждения и ликвидации чрезвычайных ситуаций с централизованным использованием государственных и коммерческих сетей вещания;</w:t>
      </w:r>
    </w:p>
    <w:p w:rsidR="00925DE8" w:rsidRPr="003F7B6C" w:rsidRDefault="00925DE8" w:rsidP="00925DE8">
      <w:pPr>
        <w:pStyle w:val="a3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firstLine="567"/>
        <w:jc w:val="both"/>
        <w:rPr>
          <w:rStyle w:val="BodyTextChar"/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реконструкция систем оповещения населения о чрезвычайных ситуациях.</w:t>
      </w:r>
    </w:p>
    <w:p w:rsidR="00925DE8" w:rsidRPr="003F7B6C" w:rsidRDefault="00925DE8" w:rsidP="00925DE8">
      <w:pPr>
        <w:pStyle w:val="a3"/>
        <w:shd w:val="clear" w:color="auto" w:fill="auto"/>
        <w:tabs>
          <w:tab w:val="left" w:pos="757"/>
        </w:tabs>
        <w:spacing w:before="0" w:line="240" w:lineRule="auto"/>
        <w:ind w:left="567"/>
        <w:jc w:val="both"/>
        <w:rPr>
          <w:sz w:val="24"/>
          <w:szCs w:val="24"/>
        </w:rPr>
      </w:pPr>
    </w:p>
    <w:p w:rsidR="00925DE8" w:rsidRPr="003F7B6C" w:rsidRDefault="00925DE8" w:rsidP="00925DE8">
      <w:pPr>
        <w:pStyle w:val="30"/>
        <w:shd w:val="clear" w:color="auto" w:fill="auto"/>
        <w:tabs>
          <w:tab w:val="left" w:pos="0"/>
        </w:tabs>
        <w:spacing w:after="0" w:line="240" w:lineRule="auto"/>
        <w:rPr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>4.Ресурсное обеспечение Программы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Программные мероприятия финансируются из бюджета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Объемы финансирования программных мероприятий разбиты по годам (приложение к Программе).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Помимо средств бюджета МО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Тарбагатайский</w:t>
      </w:r>
      <w:proofErr w:type="spellEnd"/>
      <w:r w:rsidRPr="003F7B6C">
        <w:rPr>
          <w:rStyle w:val="BodyTextChar"/>
          <w:color w:val="000000"/>
          <w:sz w:val="24"/>
          <w:szCs w:val="24"/>
        </w:rPr>
        <w:t xml:space="preserve"> район»» к финансированию программы могут привлекаться средства из других источников в соответствии с законодательством.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BodyTextChar"/>
          <w:color w:val="000000"/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Объем и структура затрат на реализацию мероприятий Программы могут корректироваться в зависимости от промежуточных результатов реализации Программы, а также возможностей по привлечению дополнительных источников финансирования мероприятий Программы.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925DE8" w:rsidRPr="009C36AA" w:rsidRDefault="00925DE8" w:rsidP="00925DE8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9C36AA">
        <w:rPr>
          <w:rStyle w:val="3"/>
          <w:color w:val="000000"/>
          <w:sz w:val="24"/>
          <w:szCs w:val="24"/>
        </w:rPr>
        <w:t xml:space="preserve">5. Организация управления и </w:t>
      </w:r>
      <w:proofErr w:type="gramStart"/>
      <w:r w:rsidRPr="009C36AA">
        <w:rPr>
          <w:rStyle w:val="3"/>
          <w:color w:val="000000"/>
          <w:sz w:val="24"/>
          <w:szCs w:val="24"/>
        </w:rPr>
        <w:t>контроль за</w:t>
      </w:r>
      <w:proofErr w:type="gramEnd"/>
      <w:r w:rsidRPr="009C36AA">
        <w:rPr>
          <w:rStyle w:val="3"/>
          <w:color w:val="000000"/>
          <w:sz w:val="24"/>
          <w:szCs w:val="24"/>
        </w:rPr>
        <w:t xml:space="preserve"> реализацией Программы</w:t>
      </w:r>
    </w:p>
    <w:p w:rsidR="00925DE8" w:rsidRPr="003F7B6C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F7B6C">
        <w:rPr>
          <w:rStyle w:val="BodyTextChar"/>
          <w:color w:val="000000"/>
          <w:sz w:val="24"/>
          <w:szCs w:val="24"/>
        </w:rPr>
        <w:t>Организацию управления за реализацией Программы осуществляет заказчик - координатор Программы.</w:t>
      </w:r>
    </w:p>
    <w:p w:rsidR="00925DE8" w:rsidRDefault="00925DE8" w:rsidP="00925DE8">
      <w:pPr>
        <w:pStyle w:val="a3"/>
        <w:shd w:val="clear" w:color="auto" w:fill="auto"/>
        <w:spacing w:before="0" w:line="240" w:lineRule="auto"/>
        <w:ind w:firstLine="567"/>
        <w:jc w:val="both"/>
      </w:pPr>
      <w:proofErr w:type="gramStart"/>
      <w:r w:rsidRPr="003F7B6C">
        <w:rPr>
          <w:rStyle w:val="BodyTextChar"/>
          <w:color w:val="000000"/>
          <w:sz w:val="24"/>
          <w:szCs w:val="24"/>
        </w:rPr>
        <w:t>Контроль за</w:t>
      </w:r>
      <w:proofErr w:type="gramEnd"/>
      <w:r w:rsidRPr="003F7B6C">
        <w:rPr>
          <w:rStyle w:val="BodyTextChar"/>
          <w:color w:val="000000"/>
          <w:sz w:val="24"/>
          <w:szCs w:val="24"/>
        </w:rPr>
        <w:t xml:space="preserve"> ходом реализации Программы, возлагается на главу МО СП «</w:t>
      </w:r>
      <w:proofErr w:type="spellStart"/>
      <w:r w:rsidRPr="003F7B6C"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 отвечающего за вопросы предупреждения и ликвид</w:t>
      </w:r>
      <w:r>
        <w:rPr>
          <w:rStyle w:val="BodyTextChar"/>
          <w:color w:val="000000"/>
          <w:sz w:val="24"/>
          <w:szCs w:val="24"/>
        </w:rPr>
        <w:t>ации ЧС в МО СП «</w:t>
      </w:r>
      <w:proofErr w:type="spellStart"/>
      <w:r>
        <w:rPr>
          <w:rStyle w:val="BodyTextChar"/>
          <w:color w:val="000000"/>
          <w:sz w:val="24"/>
          <w:szCs w:val="24"/>
        </w:rPr>
        <w:t>Тарбагатайское</w:t>
      </w:r>
      <w:proofErr w:type="spellEnd"/>
      <w:r w:rsidRPr="003F7B6C">
        <w:rPr>
          <w:rStyle w:val="BodyTextChar"/>
          <w:color w:val="000000"/>
          <w:sz w:val="24"/>
          <w:szCs w:val="24"/>
        </w:rPr>
        <w:t>»</w:t>
      </w:r>
      <w:r>
        <w:rPr>
          <w:rStyle w:val="BodyTextChar"/>
          <w:color w:val="000000"/>
          <w:sz w:val="24"/>
          <w:szCs w:val="24"/>
        </w:rPr>
        <w:t>.</w:t>
      </w:r>
    </w:p>
    <w:p w:rsidR="00925DE8" w:rsidRDefault="00925DE8" w:rsidP="00925DE8">
      <w:pPr>
        <w:pStyle w:val="a5"/>
        <w:ind w:left="0"/>
        <w:jc w:val="right"/>
      </w:pPr>
    </w:p>
    <w:p w:rsidR="00B6310F" w:rsidRDefault="00231319" w:rsidP="00231319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                     </w:t>
      </w:r>
    </w:p>
    <w:p w:rsidR="00925DE8" w:rsidRDefault="00925DE8" w:rsidP="00925DE8">
      <w:pPr>
        <w:pStyle w:val="a5"/>
        <w:ind w:left="0"/>
        <w:jc w:val="right"/>
      </w:pPr>
      <w:r>
        <w:lastRenderedPageBreak/>
        <w:t>Приложение №1</w:t>
      </w:r>
    </w:p>
    <w:p w:rsidR="00925DE8" w:rsidRDefault="00925DE8" w:rsidP="00925DE8">
      <w:pPr>
        <w:pStyle w:val="a5"/>
        <w:ind w:left="0"/>
        <w:rPr>
          <w:rFonts w:ascii="Calibri" w:hAnsi="Calibri"/>
        </w:rPr>
      </w:pPr>
    </w:p>
    <w:p w:rsidR="00925DE8" w:rsidRPr="00EA0047" w:rsidRDefault="00925DE8" w:rsidP="00925DE8">
      <w:pPr>
        <w:pStyle w:val="a5"/>
        <w:ind w:left="0"/>
        <w:jc w:val="center"/>
        <w:rPr>
          <w:b/>
        </w:rPr>
      </w:pPr>
      <w:r w:rsidRPr="00EA0047">
        <w:rPr>
          <w:b/>
        </w:rPr>
        <w:t>Перечень мероприятий</w:t>
      </w:r>
    </w:p>
    <w:p w:rsidR="00925DE8" w:rsidRPr="007A25B6" w:rsidRDefault="00925DE8" w:rsidP="00925DE8">
      <w:pPr>
        <w:pStyle w:val="a5"/>
        <w:ind w:left="0"/>
        <w:jc w:val="center"/>
      </w:pPr>
    </w:p>
    <w:tbl>
      <w:tblPr>
        <w:tblStyle w:val="a7"/>
        <w:tblW w:w="0" w:type="auto"/>
        <w:tblLook w:val="04A0"/>
      </w:tblPr>
      <w:tblGrid>
        <w:gridCol w:w="576"/>
        <w:gridCol w:w="2509"/>
        <w:gridCol w:w="1559"/>
        <w:gridCol w:w="1134"/>
        <w:gridCol w:w="1276"/>
        <w:gridCol w:w="1276"/>
        <w:gridCol w:w="1241"/>
      </w:tblGrid>
      <w:tr w:rsidR="00925DE8" w:rsidTr="00C30D60">
        <w:tc>
          <w:tcPr>
            <w:tcW w:w="576" w:type="dxa"/>
            <w:vMerge w:val="restart"/>
            <w:vAlign w:val="center"/>
          </w:tcPr>
          <w:p w:rsidR="00925DE8" w:rsidRPr="007A25B6" w:rsidRDefault="00925DE8" w:rsidP="00C30D60">
            <w:pPr>
              <w:tabs>
                <w:tab w:val="left" w:pos="169"/>
              </w:tabs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№</w:t>
            </w:r>
          </w:p>
          <w:p w:rsidR="00925DE8" w:rsidRPr="007A25B6" w:rsidRDefault="00925DE8" w:rsidP="00C30D60">
            <w:pPr>
              <w:tabs>
                <w:tab w:val="left" w:pos="169"/>
              </w:tabs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A25B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A25B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09" w:type="dxa"/>
            <w:vMerge w:val="restart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Перечень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Источник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4927" w:type="dxa"/>
            <w:gridSpan w:val="4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 xml:space="preserve">Финансовые затраты (тыс. </w:t>
            </w:r>
            <w:proofErr w:type="spellStart"/>
            <w:r w:rsidRPr="007A25B6">
              <w:rPr>
                <w:color w:val="000000"/>
                <w:sz w:val="17"/>
                <w:szCs w:val="17"/>
              </w:rPr>
              <w:t>руб</w:t>
            </w:r>
            <w:proofErr w:type="spellEnd"/>
            <w:r w:rsidRPr="007A25B6">
              <w:rPr>
                <w:color w:val="000000"/>
                <w:sz w:val="17"/>
                <w:szCs w:val="17"/>
              </w:rPr>
              <w:t>)</w:t>
            </w:r>
          </w:p>
        </w:tc>
      </w:tr>
      <w:tr w:rsidR="00925DE8" w:rsidTr="00C30D60">
        <w:tc>
          <w:tcPr>
            <w:tcW w:w="576" w:type="dxa"/>
            <w:vMerge/>
            <w:vAlign w:val="center"/>
          </w:tcPr>
          <w:p w:rsidR="00925DE8" w:rsidRPr="007A25B6" w:rsidRDefault="00925DE8" w:rsidP="00C30D6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25DE8" w:rsidRPr="007A25B6" w:rsidRDefault="00925DE8" w:rsidP="00C30D6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5DE8" w:rsidRPr="007A25B6" w:rsidRDefault="00925DE8" w:rsidP="00C30D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5DE8" w:rsidRPr="007A25B6" w:rsidRDefault="00925DE8" w:rsidP="00C30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925DE8" w:rsidRPr="007A25B6" w:rsidRDefault="00925DE8" w:rsidP="00C30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925DE8" w:rsidRPr="007A25B6" w:rsidRDefault="00925DE8" w:rsidP="00C30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41" w:type="dxa"/>
          </w:tcPr>
          <w:p w:rsidR="00925DE8" w:rsidRPr="007A25B6" w:rsidRDefault="00925DE8" w:rsidP="00C30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Распространение наглядной агитации в области пожарной безопасности для населения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Содержание и строительство противопожарных водоемов, изготовление (приобретение) прицепных емкостей для работы с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мотопомпами</w:t>
            </w:r>
            <w:proofErr w:type="spellEnd"/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300,00*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300,00*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300,00*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300,00*</w:t>
            </w:r>
          </w:p>
        </w:tc>
      </w:tr>
      <w:tr w:rsidR="00925DE8" w:rsidTr="00C30D60">
        <w:trPr>
          <w:trHeight w:val="621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7A25B6">
              <w:rPr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Содержание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противопожарного водоема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2,50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2,50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2,50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2,50</w:t>
            </w:r>
          </w:p>
        </w:tc>
      </w:tr>
      <w:tr w:rsidR="00925DE8" w:rsidTr="00C30D60">
        <w:trPr>
          <w:trHeight w:val="621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Содержание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противопожарного водоема в 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арбагатай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2,00</w:t>
            </w:r>
          </w:p>
        </w:tc>
      </w:tr>
      <w:tr w:rsidR="00925DE8" w:rsidTr="00C30D60">
        <w:trPr>
          <w:trHeight w:val="621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Содержание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противопожарного водоема в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естерево</w:t>
            </w:r>
            <w:proofErr w:type="spellEnd"/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0,50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0,50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0,50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0,50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Приобретение и заправка огнетушителей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  <w:tr w:rsidR="00925DE8" w:rsidTr="00C30D60">
        <w:trPr>
          <w:trHeight w:val="621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Приобретение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противопожарного инвентаря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</w:tr>
      <w:tr w:rsidR="00925DE8" w:rsidTr="00C30D60">
        <w:trPr>
          <w:trHeight w:val="3312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собственности: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(оборудование зданий автоматическими установками пожарной сигнализации, автоматическими установками пожаротушения, системами оповещения людей о пожаре)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5.1.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Работы по техобслуживанию пожарной сигнализации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4,00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5.2.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Работы по техобслуживанию звуковой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электросирены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 xml:space="preserve"> в 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арбагатай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Прокладка и восстановление минерализованных полос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</w:tr>
      <w:tr w:rsidR="00925DE8" w:rsidTr="00C30D60">
        <w:trPr>
          <w:trHeight w:val="1863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6.1.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Прокладка и восстановление минерализованных полос в 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арбагатай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A25B6">
              <w:rPr>
                <w:color w:val="000000"/>
                <w:sz w:val="18"/>
                <w:szCs w:val="18"/>
              </w:rPr>
              <w:t>(противопожарные разрывы, опахивание</w:t>
            </w:r>
            <w:proofErr w:type="gramEnd"/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противопожарных разрывов для предупреждения ЧС природного и техногенного характера)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102,4</w:t>
            </w:r>
          </w:p>
        </w:tc>
      </w:tr>
      <w:tr w:rsidR="00925DE8" w:rsidTr="00C30D60">
        <w:trPr>
          <w:trHeight w:val="2277"/>
        </w:trPr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Обустройство</w:t>
            </w:r>
          </w:p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противопожарных разрывов, вырубка, расчистка от горючих - материалов территории противопожарных разрывов, и другие мероприятия, предупреждающие распространение огня при природных пожарах, в противопожарных преградах.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7.1.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Расчистка горючих материалов на территории противопожарных разрывов в МО СП «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Тарбагатайское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10,00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Установка указателей «расстояние до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водоисточников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8.1.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Установка указателей «расстояние до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водоисточников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>» в 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арбагатай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0,70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0,70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0,70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0,70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8.2. 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Установка указателей «расстояние до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водоисточников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 xml:space="preserve">» в 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7A25B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A25B6">
              <w:rPr>
                <w:color w:val="000000"/>
                <w:sz w:val="18"/>
                <w:szCs w:val="18"/>
              </w:rPr>
              <w:t>естерево</w:t>
            </w:r>
            <w:proofErr w:type="spellEnd"/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0,30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0,30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0,30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0,30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Огнезащитная обработка деревянных конструкций чердачного помещения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9.1. 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Огнезащитная обработка чердачного помещения в Администрации МО СП «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Тарбагатайское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5,00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Производство электрических измерений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  <w:tr w:rsidR="00925DE8" w:rsidTr="00C30D60">
        <w:tc>
          <w:tcPr>
            <w:tcW w:w="5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509" w:type="dxa"/>
            <w:vAlign w:val="center"/>
          </w:tcPr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 xml:space="preserve">Производство электрических измерений в здании Администрации МО СП </w:t>
            </w:r>
          </w:p>
          <w:p w:rsidR="00925DE8" w:rsidRPr="007A25B6" w:rsidRDefault="00925DE8" w:rsidP="00C30D60">
            <w:pPr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7A25B6">
              <w:rPr>
                <w:color w:val="000000"/>
                <w:sz w:val="18"/>
                <w:szCs w:val="18"/>
              </w:rPr>
              <w:t>Тарбагатайское</w:t>
            </w:r>
            <w:proofErr w:type="spellEnd"/>
            <w:r w:rsidRPr="007A25B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25DE8" w:rsidRPr="007A25B6" w:rsidRDefault="00925DE8" w:rsidP="00C30D60">
            <w:pPr>
              <w:jc w:val="both"/>
              <w:rPr>
                <w:color w:val="000000"/>
                <w:sz w:val="18"/>
                <w:szCs w:val="18"/>
              </w:rPr>
            </w:pPr>
            <w:r w:rsidRPr="007A25B6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41" w:type="dxa"/>
            <w:vAlign w:val="center"/>
          </w:tcPr>
          <w:p w:rsidR="00925DE8" w:rsidRPr="007A25B6" w:rsidRDefault="00925DE8" w:rsidP="00C30D60">
            <w:pPr>
              <w:jc w:val="center"/>
              <w:rPr>
                <w:color w:val="000000"/>
                <w:sz w:val="17"/>
                <w:szCs w:val="17"/>
              </w:rPr>
            </w:pPr>
            <w:r w:rsidRPr="007A25B6">
              <w:rPr>
                <w:color w:val="000000"/>
                <w:sz w:val="17"/>
                <w:szCs w:val="17"/>
              </w:rPr>
              <w:t>1,00</w:t>
            </w:r>
          </w:p>
        </w:tc>
      </w:tr>
    </w:tbl>
    <w:p w:rsidR="00925DE8" w:rsidRPr="007A25B6" w:rsidRDefault="00925DE8" w:rsidP="00925DE8">
      <w:r w:rsidRPr="007A25B6">
        <w:t>*- при наличии денежных сре</w:t>
      </w:r>
      <w:proofErr w:type="gramStart"/>
      <w:r w:rsidRPr="007A25B6">
        <w:t>дств в б</w:t>
      </w:r>
      <w:proofErr w:type="gramEnd"/>
      <w:r w:rsidRPr="007A25B6">
        <w:t>юджете поселения</w:t>
      </w:r>
    </w:p>
    <w:p w:rsidR="00925DE8" w:rsidRDefault="00925DE8" w:rsidP="00231319"/>
    <w:sectPr w:rsidR="00925DE8" w:rsidSect="00925D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FE68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319"/>
    <w:rsid w:val="000B4D90"/>
    <w:rsid w:val="00231319"/>
    <w:rsid w:val="003744A8"/>
    <w:rsid w:val="00482F0F"/>
    <w:rsid w:val="00600082"/>
    <w:rsid w:val="00854CE9"/>
    <w:rsid w:val="00925DE8"/>
    <w:rsid w:val="00A72ED8"/>
    <w:rsid w:val="00B6310F"/>
    <w:rsid w:val="00F2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3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313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DE8"/>
    <w:pPr>
      <w:widowControl w:val="0"/>
      <w:shd w:val="clear" w:color="auto" w:fill="FFFFFF"/>
      <w:spacing w:before="540" w:line="302" w:lineRule="exact"/>
      <w:jc w:val="center"/>
    </w:pPr>
    <w:rPr>
      <w:rFonts w:eastAsia="Calibri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925DE8"/>
    <w:rPr>
      <w:rFonts w:ascii="Times New Roman" w:eastAsia="Calibri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925DE8"/>
    <w:pPr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925DE8"/>
    <w:rPr>
      <w:rFonts w:ascii="Times New Roman" w:hAnsi="Times New Roman" w:cs="Times New Roman" w:hint="default"/>
      <w:sz w:val="25"/>
      <w:shd w:val="clear" w:color="auto" w:fill="FFFFFF"/>
    </w:rPr>
  </w:style>
  <w:style w:type="paragraph" w:styleId="a6">
    <w:name w:val="No Spacing"/>
    <w:uiPriority w:val="99"/>
    <w:qFormat/>
    <w:rsid w:val="00925D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925DE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5DE8"/>
    <w:pPr>
      <w:widowControl w:val="0"/>
      <w:shd w:val="clear" w:color="auto" w:fill="FFFFFF"/>
      <w:spacing w:line="32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3">
    <w:name w:val="Основной текст (3)_"/>
    <w:link w:val="30"/>
    <w:uiPriority w:val="99"/>
    <w:locked/>
    <w:rsid w:val="00925D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5DE8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92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2024-12-09T06:05:00Z</cp:lastPrinted>
  <dcterms:created xsi:type="dcterms:W3CDTF">2024-12-06T05:31:00Z</dcterms:created>
  <dcterms:modified xsi:type="dcterms:W3CDTF">2024-12-12T05:10:00Z</dcterms:modified>
</cp:coreProperties>
</file>